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DB3" w:rsidRPr="002B6DB3" w:rsidRDefault="009572ED" w:rsidP="00EB79F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94F67" wp14:editId="45881EE0">
                <wp:simplePos x="0" y="0"/>
                <wp:positionH relativeFrom="column">
                  <wp:posOffset>4568190</wp:posOffset>
                </wp:positionH>
                <wp:positionV relativeFrom="paragraph">
                  <wp:posOffset>-546100</wp:posOffset>
                </wp:positionV>
                <wp:extent cx="1299210" cy="387985"/>
                <wp:effectExtent l="0" t="0" r="1524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2ED" w:rsidRPr="005E0D2E" w:rsidRDefault="009572ED" w:rsidP="0099635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様式第８</w:t>
                            </w:r>
                            <w:r w:rsidRPr="005E0D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94F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7pt;margin-top:-43pt;width:102.3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4QRgIAAGEEAAAOAAAAZHJzL2Uyb0RvYy54bWysVMGO0zAQvSPxD5bvNG1p2bZqulq6FCHt&#10;AtLCBziOk1g4HmO7TZZjKyE+gl9AnPme/Ahjp1squCCED5Yn43l+82Ymy8u2VmQnrJOgUzoaDCkR&#10;mkMudZnS9+82T2aUOM90zhRokdJ74ejl6vGjZWMWYgwVqFxYgiDaLRqT0sp7s0gSxytRMzcAIzQ6&#10;C7A182jaMsktaxC9Vsl4OHyWNGBzY4EL5/Drde+kq4hfFIL7N0XhhCcqpcjNx93GPQt7slqyRWmZ&#10;qSQ/0mD/wKJmUuOjJ6hr5hnZWvkHVC25BQeFH3CoEygKyUXMAbMZDX/L5q5iRsRcUBxnTjK5/wfL&#10;X+/eWiJzrB0lmtVYou7wudt/6/Y/usMX0h2+dodDt/+ONhkFuRrjFhh1ZzDOt8+hDaEhdWdugH9w&#10;RMO6YroUV9ZCUwmWI90YmZyF9jgugGTNLeT4Ltt6iEBtYesAiOoQRMey3Z9KJVpPeHhyPJ+PR+ji&#10;6Hs6u5jPpoFcwhYP0cY6/1JATcIhpRZbIaKz3Y3z/dWHK5E9KJlvpFLRsGW2VpbsGLbNJq4juju/&#10;pjRpUjqfjqe9AOc+93cQtfTY/0rWKZ0Nw+o7Msj2QuexOz2Tqj9jdkpjkkHHIF0vom+z9liXDPJ7&#10;VNRC3+c4l3iowH6ipMEeT6n7uGVWUKJeaazKfDSZhKGIxmR6MUbDnnuycw/THKFS6inpj2vfD9LW&#10;WFlW+FLfBxqusJKFjCIHqj2rI2/s41im48yFQTm3461ff4bVTwAAAP//AwBQSwMEFAAGAAgAAAAh&#10;ACVVHCfgAAAACwEAAA8AAABkcnMvZG93bnJldi54bWxMj0FvwjAMhe+T9h8iI+0yQUpVMdo1RQht&#10;2hnYZbfQmLaicdom0LJfP++03Wy/p+fv5ZvJtuKGg28cKVguIhBIpTMNVQo+j+/zNQgfNBndOkIF&#10;d/SwKR4fcp0ZN9Ieb4dQCQ4hn2kFdQhdJqUva7TaL1yHxNrZDVYHXodKmkGPHG5bGUfRSlrdEH+o&#10;dYe7GsvL4WoVuPHtbh32Ufz89W0/dtt+f457pZ5m0/YVRMAp/JnhF5/RoWCmk7uS8aJV8LJME7Yq&#10;mK9XXIodaZzwcOJLnKQgi1z+71D8AAAA//8DAFBLAQItABQABgAIAAAAIQC2gziS/gAAAOEBAAAT&#10;AAAAAAAAAAAAAAAAAAAAAABbQ29udGVudF9UeXBlc10ueG1sUEsBAi0AFAAGAAgAAAAhADj9If/W&#10;AAAAlAEAAAsAAAAAAAAAAAAAAAAALwEAAF9yZWxzLy5yZWxzUEsBAi0AFAAGAAgAAAAhABACbhBG&#10;AgAAYQQAAA4AAAAAAAAAAAAAAAAALgIAAGRycy9lMm9Eb2MueG1sUEsBAi0AFAAGAAgAAAAhACVV&#10;HCfgAAAACwEAAA8AAAAAAAAAAAAAAAAAoAQAAGRycy9kb3ducmV2LnhtbFBLBQYAAAAABAAEAPMA&#10;AACtBQAAAAA=&#10;" strokecolor="white">
                <v:textbox>
                  <w:txbxContent>
                    <w:p w:rsidR="009572ED" w:rsidRPr="005E0D2E" w:rsidRDefault="009572ED" w:rsidP="0099635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様式第８</w:t>
                      </w:r>
                      <w:r w:rsidRPr="005E0D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2B6DB3" w:rsidRPr="002B6DB3">
        <w:rPr>
          <w:rFonts w:ascii="HG丸ｺﾞｼｯｸM-PRO" w:eastAsia="HG丸ｺﾞｼｯｸM-PRO" w:hAnsi="HG丸ｺﾞｼｯｸM-PRO" w:hint="eastAsia"/>
          <w:sz w:val="28"/>
          <w:szCs w:val="28"/>
        </w:rPr>
        <w:t>誓　　　約　　　書</w:t>
      </w:r>
    </w:p>
    <w:p w:rsidR="002B6DB3" w:rsidRPr="002B6DB3" w:rsidRDefault="002B6DB3" w:rsidP="002B6D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6A6F06" w:rsidRDefault="00750F0B" w:rsidP="00750F0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B6DB3">
        <w:rPr>
          <w:rFonts w:ascii="HG丸ｺﾞｼｯｸM-PRO" w:eastAsia="HG丸ｺﾞｼｯｸM-PRO" w:hAnsi="HG丸ｺﾞｼｯｸM-PRO" w:hint="eastAsia"/>
          <w:sz w:val="24"/>
          <w:szCs w:val="24"/>
        </w:rPr>
        <w:t>銚子市が</w:t>
      </w:r>
      <w:r w:rsidR="002B6DB3" w:rsidRPr="002B6DB3">
        <w:rPr>
          <w:rFonts w:ascii="HG丸ｺﾞｼｯｸM-PRO" w:eastAsia="HG丸ｺﾞｼｯｸM-PRO" w:hAnsi="HG丸ｺﾞｼｯｸM-PRO" w:hint="eastAsia"/>
          <w:sz w:val="24"/>
          <w:szCs w:val="24"/>
        </w:rPr>
        <w:t>行う</w:t>
      </w:r>
      <w:r w:rsidR="005B623B">
        <w:rPr>
          <w:rFonts w:ascii="HG丸ｺﾞｼｯｸM-PRO" w:eastAsia="HG丸ｺﾞｼｯｸM-PRO" w:hAnsi="HG丸ｺﾞｼｯｸM-PRO" w:hint="eastAsia"/>
          <w:sz w:val="24"/>
          <w:szCs w:val="24"/>
        </w:rPr>
        <w:t>公立</w:t>
      </w:r>
      <w:r w:rsidR="002B6DB3">
        <w:rPr>
          <w:rFonts w:ascii="HG丸ｺﾞｼｯｸM-PRO" w:eastAsia="HG丸ｺﾞｼｯｸM-PRO" w:hAnsi="HG丸ｺﾞｼｯｸM-PRO" w:hint="eastAsia"/>
          <w:sz w:val="24"/>
          <w:szCs w:val="24"/>
        </w:rPr>
        <w:t>保育所用</w:t>
      </w:r>
      <w:r w:rsidR="002B6DB3" w:rsidRPr="002B6DB3">
        <w:rPr>
          <w:rFonts w:ascii="HG丸ｺﾞｼｯｸM-PRO" w:eastAsia="HG丸ｺﾞｼｯｸM-PRO" w:hAnsi="HG丸ｺﾞｼｯｸM-PRO" w:hint="eastAsia"/>
          <w:sz w:val="24"/>
          <w:szCs w:val="24"/>
        </w:rPr>
        <w:t>物資（以下「物資」という。）購入に係る納入業者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　　　　　　　　　　　　　　と</w:t>
      </w:r>
      <w:r w:rsidR="002B6DB3" w:rsidRPr="00750F0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しての参加資格審査申請をするにあたり、</w:t>
      </w:r>
      <w:r w:rsidR="008268EB" w:rsidRPr="00750F0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下記事項に従うことを誓約いた</w:t>
      </w:r>
      <w:r w:rsidR="009D52F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し</w:t>
      </w:r>
      <w:r w:rsidR="008268EB" w:rsidRPr="00750F0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ます。</w:t>
      </w:r>
      <w:r w:rsidR="002B6DB3"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2B6DB3"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2B6DB3"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2B6DB3" w:rsidRDefault="002B6DB3" w:rsidP="006A6F0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8268EB" w:rsidRPr="002B6DB3" w:rsidRDefault="008268EB" w:rsidP="008268EB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2B6DB3" w:rsidRPr="002B6DB3" w:rsidRDefault="002B6DB3" w:rsidP="008268E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>１　入札（見積）並びに契約について</w:t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</w:p>
    <w:p w:rsidR="002B6DB3" w:rsidRPr="002B6DB3" w:rsidRDefault="002B6DB3" w:rsidP="008268E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B6DB3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Pr="002B6DB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入札（見積）の場所、日時等指定されたことに従うこと。</w:t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56565E" w:rsidRDefault="002B6DB3" w:rsidP="0056565E">
      <w:pPr>
        <w:spacing w:line="24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B6DB3">
        <w:rPr>
          <w:rFonts w:ascii="ＭＳ 明朝" w:eastAsia="ＭＳ 明朝" w:hAnsi="ＭＳ 明朝" w:cs="ＭＳ 明朝" w:hint="eastAsia"/>
          <w:sz w:val="24"/>
          <w:szCs w:val="24"/>
        </w:rPr>
        <w:t>⑵</w:t>
      </w:r>
      <w:r w:rsidRPr="002B6DB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見本品、食品検査成績書、食品成分表及び原料配合表の提出等の指示に従うこと。</w:t>
      </w:r>
      <w:r w:rsidR="0056565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6565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6565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6565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6565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6565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6565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6565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6565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6565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6565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6565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6565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6565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6565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6565E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2B6DB3" w:rsidRPr="002B6DB3" w:rsidRDefault="002B6DB3" w:rsidP="0056565E">
      <w:pPr>
        <w:spacing w:line="24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>２　物資納入について</w:t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</w:p>
    <w:p w:rsidR="002B6DB3" w:rsidRPr="002B6DB3" w:rsidRDefault="002B6DB3" w:rsidP="008268E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B6DB3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Pr="002B6DB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指示された場所、時刻に納入すること。</w:t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2B6DB3" w:rsidRPr="002B6DB3" w:rsidRDefault="002B6DB3" w:rsidP="008268E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B6DB3">
        <w:rPr>
          <w:rFonts w:ascii="ＭＳ 明朝" w:eastAsia="ＭＳ 明朝" w:hAnsi="ＭＳ 明朝" w:cs="ＭＳ 明朝" w:hint="eastAsia"/>
          <w:sz w:val="24"/>
          <w:szCs w:val="24"/>
        </w:rPr>
        <w:t>⑵</w:t>
      </w:r>
      <w:r w:rsidRPr="002B6DB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必要事項を記載した納品書を添付し、担当職員の検収を受けること。</w:t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2B6DB3" w:rsidRPr="002B6DB3" w:rsidRDefault="002B6DB3" w:rsidP="008268E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B6DB3">
        <w:rPr>
          <w:rFonts w:ascii="ＭＳ 明朝" w:eastAsia="ＭＳ 明朝" w:hAnsi="ＭＳ 明朝" w:cs="ＭＳ 明朝" w:hint="eastAsia"/>
          <w:sz w:val="24"/>
          <w:szCs w:val="24"/>
        </w:rPr>
        <w:t>⑶</w:t>
      </w:r>
      <w:r w:rsidRPr="002B6DB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発注数量を確実に担保できる数量を納入すること。</w:t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2B6DB3" w:rsidRPr="002B6DB3" w:rsidRDefault="002B6DB3" w:rsidP="008268EB">
      <w:pPr>
        <w:spacing w:line="24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B6DB3">
        <w:rPr>
          <w:rFonts w:ascii="ＭＳ 明朝" w:eastAsia="ＭＳ 明朝" w:hAnsi="ＭＳ 明朝" w:cs="ＭＳ 明朝" w:hint="eastAsia"/>
          <w:sz w:val="24"/>
          <w:szCs w:val="24"/>
        </w:rPr>
        <w:t>⑷</w:t>
      </w:r>
      <w:r w:rsidRPr="002B6DB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規格、品質、数量等指示事項に適合しない物資を納入した場合は、速やかに指示した物資と交換すること。</w:t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2B6DB3" w:rsidRDefault="002B6DB3" w:rsidP="008268EB">
      <w:pPr>
        <w:spacing w:line="240" w:lineRule="exact"/>
        <w:ind w:left="209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2B6DB3">
        <w:rPr>
          <w:rFonts w:ascii="ＭＳ 明朝" w:eastAsia="ＭＳ 明朝" w:hAnsi="ＭＳ 明朝" w:cs="ＭＳ 明朝" w:hint="eastAsia"/>
          <w:sz w:val="24"/>
          <w:szCs w:val="24"/>
        </w:rPr>
        <w:t>⑸</w:t>
      </w:r>
      <w:r w:rsidRPr="002B6DB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不適格品を納入した場合、原因・改善点等を文書で提出すること。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B6DB3">
        <w:rPr>
          <w:rFonts w:ascii="ＭＳ 明朝" w:eastAsia="ＭＳ 明朝" w:hAnsi="ＭＳ 明朝" w:cs="ＭＳ 明朝" w:hint="eastAsia"/>
          <w:sz w:val="24"/>
          <w:szCs w:val="24"/>
        </w:rPr>
        <w:t>⑹</w:t>
      </w:r>
      <w:r w:rsidRPr="002B6DB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著しく損害を与え、又は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保育所</w:t>
      </w:r>
      <w:r w:rsidRPr="002B6DB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の運営に支障を生じさせた場合は、これ</w:t>
      </w:r>
    </w:p>
    <w:p w:rsidR="002B6DB3" w:rsidRPr="002B6DB3" w:rsidRDefault="002B6DB3" w:rsidP="008268EB">
      <w:pPr>
        <w:spacing w:line="240" w:lineRule="exact"/>
        <w:ind w:left="20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  <w:r w:rsidRPr="002B6DB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に対する補償措置を講じること。</w:t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2B6DB3" w:rsidRPr="002B6DB3" w:rsidRDefault="002B6DB3" w:rsidP="008268E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>３　衛生管理について</w:t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</w:p>
    <w:p w:rsidR="00E44D54" w:rsidRDefault="002B6DB3" w:rsidP="008268E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B6DB3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Pr="002B6DB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衛生管理及び従業員の健康管理に万全を期すること。</w:t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E44D54" w:rsidRDefault="00E44D54" w:rsidP="008268E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B6DB3" w:rsidRPr="002B6DB3" w:rsidRDefault="00D17847" w:rsidP="00D17847">
      <w:pPr>
        <w:spacing w:line="24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56A3C">
        <w:rPr>
          <w:rFonts w:ascii="ＭＳ 明朝" w:eastAsia="ＭＳ 明朝" w:hAnsi="ＭＳ 明朝" w:cs="ＭＳ 明朝" w:hint="eastAsia"/>
          <w:sz w:val="24"/>
          <w:szCs w:val="24"/>
        </w:rPr>
        <w:t>⑵</w:t>
      </w:r>
      <w:r w:rsidRPr="00F56A3C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腸内細菌検査成績書</w:t>
      </w:r>
      <w:r w:rsidR="00595787" w:rsidRPr="00F56A3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「腸管出血性大腸菌（Ｏ１５７）等」</w:t>
      </w:r>
      <w:r w:rsidRPr="00F56A3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の写し</w:t>
      </w:r>
      <w:r w:rsidR="00963BA5" w:rsidRPr="00F56A3C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の提出を求められた場合は、これに応じること。</w:t>
      </w:r>
      <w:r w:rsidRPr="00F56A3C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E44D54" w:rsidRPr="00A275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B6DB3" w:rsidRPr="00A275C0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B6DB3" w:rsidRPr="00A275C0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B6DB3" w:rsidRPr="00A275C0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B6DB3" w:rsidRPr="00A275C0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B6DB3"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B6DB3"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B6DB3"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B6DB3"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B6DB3"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B6DB3"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B6DB3"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2B6DB3" w:rsidRPr="002B6DB3" w:rsidRDefault="002B6DB3" w:rsidP="008268E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</w:p>
    <w:p w:rsidR="002B6DB3" w:rsidRPr="002B6DB3" w:rsidRDefault="002B6DB3" w:rsidP="008268EB">
      <w:pPr>
        <w:spacing w:line="24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B6DB3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Pr="002B6DB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入札参加資格審査手続等のため、事業所（工場を含む）の調査（視察）申し入れがあった場合、これに応</w:t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>じること。</w:t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</w:p>
    <w:p w:rsidR="002B6DB3" w:rsidRPr="002B6DB3" w:rsidRDefault="002B6DB3" w:rsidP="006A6F06">
      <w:pPr>
        <w:spacing w:line="24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B6DB3">
        <w:rPr>
          <w:rFonts w:ascii="ＭＳ 明朝" w:eastAsia="ＭＳ 明朝" w:hAnsi="ＭＳ 明朝" w:cs="ＭＳ 明朝" w:hint="eastAsia"/>
          <w:sz w:val="24"/>
          <w:szCs w:val="24"/>
        </w:rPr>
        <w:t>⑵</w:t>
      </w:r>
      <w:r w:rsidRPr="002B6DB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その他</w:t>
      </w:r>
      <w:r w:rsidR="008268EB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保育所</w:t>
      </w:r>
      <w:r w:rsidRPr="002B6DB3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運営上の必要な指示に従うとともに、</w:t>
      </w:r>
      <w:r w:rsidR="00C9024B">
        <w:rPr>
          <w:rFonts w:ascii="HG丸ｺﾞｼｯｸM-PRO" w:eastAsia="HG丸ｺﾞｼｯｸM-PRO" w:hAnsi="HG丸ｺﾞｼｯｸM-PRO" w:hint="eastAsia"/>
          <w:sz w:val="24"/>
          <w:szCs w:val="24"/>
        </w:rPr>
        <w:t>法令又はこの誓約に違反</w:t>
      </w:r>
      <w:r w:rsidR="008268EB">
        <w:rPr>
          <w:rFonts w:ascii="HG丸ｺﾞｼｯｸM-PRO" w:eastAsia="HG丸ｺﾞｼｯｸM-PRO" w:hAnsi="HG丸ｺﾞｼｯｸM-PRO" w:hint="eastAsia"/>
          <w:sz w:val="24"/>
          <w:szCs w:val="24"/>
        </w:rPr>
        <w:t>すること等により</w:t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>参加資格の取り消しがあっても、これに伴う損害は一切請求しないこと。</w:t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C6378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bookmarkStart w:id="0" w:name="_GoBack"/>
      <w:bookmarkEnd w:id="0"/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  <w:r w:rsidR="008268E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</w:p>
    <w:p w:rsidR="002B6DB3" w:rsidRDefault="008268EB" w:rsidP="002B6D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6565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56565E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6A6F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B6DB3" w:rsidRPr="002B6DB3">
        <w:rPr>
          <w:rFonts w:ascii="HG丸ｺﾞｼｯｸM-PRO" w:eastAsia="HG丸ｺﾞｼｯｸM-PRO" w:hAnsi="HG丸ｺﾞｼｯｸM-PRO" w:hint="eastAsia"/>
          <w:sz w:val="24"/>
          <w:szCs w:val="24"/>
        </w:rPr>
        <w:t>（申請者）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</w:p>
    <w:p w:rsidR="008268EB" w:rsidRDefault="008268EB" w:rsidP="008268E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2B6DB3" w:rsidRPr="002B6DB3"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  <w:r w:rsidR="00F930F6">
        <w:rPr>
          <w:rFonts w:ascii="HG丸ｺﾞｼｯｸM-PRO" w:eastAsia="HG丸ｺﾞｼｯｸM-PRO" w:hAnsi="HG丸ｺﾞｼｯｸM-PRO" w:hint="eastAsia"/>
          <w:sz w:val="24"/>
          <w:szCs w:val="24"/>
        </w:rPr>
        <w:t>又は</w:t>
      </w:r>
      <w:r w:rsidR="00EB79FE"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  <w:r w:rsidR="002B6DB3"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2B6DB3"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2B6DB3"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2B6DB3"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2B6DB3"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2B6DB3"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2B6DB3"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2B6DB3"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2B6DB3"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</w:p>
    <w:p w:rsidR="008268EB" w:rsidRDefault="002B6DB3" w:rsidP="008268EB">
      <w:pPr>
        <w:ind w:firstLineChars="1400" w:firstLine="3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>商号又は名称</w:t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2B6DB3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8268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:rsidR="0022729D" w:rsidRPr="002B6DB3" w:rsidRDefault="002B6DB3" w:rsidP="008268EB">
      <w:pPr>
        <w:ind w:firstLineChars="1400" w:firstLine="3360"/>
        <w:jc w:val="left"/>
      </w:pPr>
      <w:r w:rsidRPr="002B6D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代表者職氏名　　　　　　　　　　　　　</w:t>
      </w:r>
      <w:r w:rsidR="007A2951" w:rsidRPr="007A2951">
        <w:rPr>
          <w:rFonts w:ascii="HG丸ｺﾞｼｯｸM-PRO" w:eastAsia="HG丸ｺﾞｼｯｸM-PRO" w:hAnsi="HG丸ｺﾞｼｯｸM-PRO" w:hint="eastAsia"/>
          <w:sz w:val="20"/>
          <w:szCs w:val="20"/>
        </w:rPr>
        <w:t>実</w:t>
      </w:r>
      <w:r w:rsidR="0004769A" w:rsidRPr="007A2951">
        <w:rPr>
          <w:rFonts w:ascii="HG丸ｺﾞｼｯｸM-PRO" w:eastAsia="HG丸ｺﾞｼｯｸM-PRO" w:hAnsi="HG丸ｺﾞｼｯｸM-PRO" w:hint="eastAsia"/>
          <w:sz w:val="20"/>
          <w:szCs w:val="20"/>
        </w:rPr>
        <w:t>印</w:t>
      </w:r>
    </w:p>
    <w:sectPr w:rsidR="0022729D" w:rsidRPr="002B6DB3" w:rsidSect="00B74CBD">
      <w:footerReference w:type="default" r:id="rId7"/>
      <w:pgSz w:w="11906" w:h="16838"/>
      <w:pgMar w:top="1430" w:right="1701" w:bottom="715" w:left="1701" w:header="851" w:footer="170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2BE" w:rsidRDefault="005562BE" w:rsidP="005562BE">
      <w:r>
        <w:separator/>
      </w:r>
    </w:p>
  </w:endnote>
  <w:endnote w:type="continuationSeparator" w:id="0">
    <w:p w:rsidR="005562BE" w:rsidRDefault="005562BE" w:rsidP="0055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59907"/>
      <w:docPartObj>
        <w:docPartGallery w:val="Page Numbers (Bottom of Page)"/>
        <w:docPartUnique/>
      </w:docPartObj>
    </w:sdtPr>
    <w:sdtEndPr/>
    <w:sdtContent>
      <w:p w:rsidR="00B74CBD" w:rsidRDefault="00B74CBD">
        <w:pPr>
          <w:pStyle w:val="a5"/>
          <w:jc w:val="center"/>
        </w:pPr>
        <w:r>
          <w:rPr>
            <w:rFonts w:hint="eastAsia"/>
          </w:rPr>
          <w:t>19</w:t>
        </w:r>
      </w:p>
      <w:p w:rsidR="00B74CBD" w:rsidRDefault="00C6378A" w:rsidP="00B74CBD">
        <w:pPr>
          <w:pStyle w:val="a5"/>
        </w:pPr>
      </w:p>
    </w:sdtContent>
  </w:sdt>
  <w:p w:rsidR="00B74CBD" w:rsidRDefault="00B74C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2BE" w:rsidRDefault="005562BE" w:rsidP="005562BE">
      <w:r>
        <w:separator/>
      </w:r>
    </w:p>
  </w:footnote>
  <w:footnote w:type="continuationSeparator" w:id="0">
    <w:p w:rsidR="005562BE" w:rsidRDefault="005562BE" w:rsidP="0055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DB3"/>
    <w:rsid w:val="0004769A"/>
    <w:rsid w:val="00051770"/>
    <w:rsid w:val="001A22E9"/>
    <w:rsid w:val="002B6DB3"/>
    <w:rsid w:val="004C2366"/>
    <w:rsid w:val="00513E65"/>
    <w:rsid w:val="0051678A"/>
    <w:rsid w:val="005562BE"/>
    <w:rsid w:val="0056565E"/>
    <w:rsid w:val="00595787"/>
    <w:rsid w:val="005B623B"/>
    <w:rsid w:val="006A6F06"/>
    <w:rsid w:val="00750F0B"/>
    <w:rsid w:val="007A2951"/>
    <w:rsid w:val="008268EB"/>
    <w:rsid w:val="009572ED"/>
    <w:rsid w:val="00963BA5"/>
    <w:rsid w:val="009D52F2"/>
    <w:rsid w:val="00A275C0"/>
    <w:rsid w:val="00AF01BD"/>
    <w:rsid w:val="00B74CBD"/>
    <w:rsid w:val="00C6378A"/>
    <w:rsid w:val="00C9024B"/>
    <w:rsid w:val="00C93B29"/>
    <w:rsid w:val="00D17847"/>
    <w:rsid w:val="00E44D54"/>
    <w:rsid w:val="00EB79FE"/>
    <w:rsid w:val="00F56A3C"/>
    <w:rsid w:val="00F72A0E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088279"/>
  <w15:docId w15:val="{DE847EBF-D691-4FC3-803F-0CC3D44B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2BE"/>
  </w:style>
  <w:style w:type="paragraph" w:styleId="a5">
    <w:name w:val="footer"/>
    <w:basedOn w:val="a"/>
    <w:link w:val="a6"/>
    <w:uiPriority w:val="99"/>
    <w:unhideWhenUsed/>
    <w:rsid w:val="00556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2BE"/>
  </w:style>
  <w:style w:type="paragraph" w:styleId="a7">
    <w:name w:val="Balloon Text"/>
    <w:basedOn w:val="a"/>
    <w:link w:val="a8"/>
    <w:uiPriority w:val="99"/>
    <w:semiHidden/>
    <w:unhideWhenUsed/>
    <w:rsid w:val="006A6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6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FC7F-B725-4F21-9B38-7221B0B6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847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