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66151E62"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w:t>
      </w:r>
      <w:r w:rsidR="00C81698">
        <w:rPr>
          <w:rFonts w:ascii="ＭＳ ゴシック" w:eastAsia="ＭＳ ゴシック" w:hAnsi="ＭＳ ゴシック" w:hint="eastAsia"/>
          <w:color w:val="000000"/>
          <w:kern w:val="0"/>
        </w:rPr>
        <w:t>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2D95BF80" w14:textId="10EB61E9" w:rsidR="008020C0" w:rsidRPr="007761D1" w:rsidRDefault="008020C0" w:rsidP="0039213B">
            <w:pPr>
              <w:suppressAutoHyphens/>
              <w:kinsoku w:val="0"/>
              <w:overflowPunct w:val="0"/>
              <w:autoSpaceDE w:val="0"/>
              <w:autoSpaceDN w:val="0"/>
              <w:adjustRightInd w:val="0"/>
              <w:spacing w:beforeLines="50" w:before="120" w:afterLines="50" w:after="12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w:t>
            </w:r>
            <w:r w:rsidR="00C81698">
              <w:rPr>
                <w:rFonts w:ascii="ＭＳ ゴシック" w:eastAsia="ＭＳ ゴシック" w:hAnsi="ＭＳ ゴシック" w:hint="eastAsia"/>
                <w:color w:val="000000"/>
                <w:kern w:val="0"/>
              </w:rPr>
              <w:t>②</w:t>
            </w:r>
            <w:r w:rsidRPr="007761D1">
              <w:rPr>
                <w:rFonts w:ascii="ＭＳ ゴシック" w:eastAsia="ＭＳ ゴシック" w:hAnsi="ＭＳ ゴシック" w:hint="eastAsia"/>
                <w:color w:val="000000"/>
                <w:kern w:val="0"/>
              </w:rPr>
              <w:t>）</w:t>
            </w:r>
          </w:p>
          <w:p w14:paraId="4B71E911" w14:textId="77777777" w:rsidR="00647B30" w:rsidRDefault="008020C0" w:rsidP="00647B30">
            <w:pPr>
              <w:suppressAutoHyphens/>
              <w:kinsoku w:val="0"/>
              <w:overflowPunct w:val="0"/>
              <w:autoSpaceDE w:val="0"/>
              <w:autoSpaceDN w:val="0"/>
              <w:adjustRightInd w:val="0"/>
              <w:spacing w:beforeLines="50" w:before="120" w:afterLines="50" w:after="12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9213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年</w:t>
            </w:r>
            <w:r w:rsidR="0039213B">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月</w:t>
            </w:r>
            <w:r w:rsidR="0039213B">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日</w:t>
            </w:r>
          </w:p>
          <w:p w14:paraId="7AE1EFCB" w14:textId="756F5738" w:rsidR="00647B30" w:rsidRDefault="00647B30" w:rsidP="00647B30">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kern w:val="0"/>
                <w:lang w:eastAsia="zh-TW"/>
              </w:rPr>
              <w:t>銚子市長　越 川 信 一</w:t>
            </w:r>
            <w:r w:rsidRPr="0070772F">
              <w:rPr>
                <w:rFonts w:ascii="ＭＳ ゴシック" w:eastAsia="ＭＳ ゴシック" w:hAnsi="ＭＳ ゴシック" w:hint="eastAsia"/>
                <w:color w:val="000000"/>
                <w:kern w:val="0"/>
                <w:lang w:eastAsia="zh-TW"/>
              </w:rPr>
              <w:t xml:space="preserve">　殿</w:t>
            </w:r>
          </w:p>
          <w:p w14:paraId="06321C22" w14:textId="77777777" w:rsidR="00647B30" w:rsidRPr="0070772F" w:rsidRDefault="00647B30" w:rsidP="00647B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申請者</w:t>
            </w:r>
          </w:p>
          <w:p w14:paraId="4B6DFDBF" w14:textId="77777777" w:rsidR="00647B30" w:rsidRDefault="00647B30" w:rsidP="00647B3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C6778" w14:textId="77777777" w:rsidR="00647B30" w:rsidRPr="00407B16" w:rsidRDefault="00647B30" w:rsidP="00647B30">
            <w:pPr>
              <w:suppressAutoHyphens/>
              <w:kinsoku w:val="0"/>
              <w:overflowPunct w:val="0"/>
              <w:autoSpaceDE w:val="0"/>
              <w:autoSpaceDN w:val="0"/>
              <w:adjustRightInd w:val="0"/>
              <w:jc w:val="left"/>
              <w:textAlignment w:val="baseline"/>
              <w:rPr>
                <w:rFonts w:ascii="ＭＳ 明朝" w:hAnsi="ＭＳ 明朝"/>
                <w:color w:val="000000"/>
                <w:spacing w:val="16"/>
                <w:kern w:val="0"/>
                <w:sz w:val="16"/>
                <w:szCs w:val="20"/>
              </w:rPr>
            </w:pP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Pr>
                <w:rFonts w:ascii="ＭＳ 明朝" w:hAnsi="ＭＳ 明朝" w:hint="eastAsia"/>
                <w:color w:val="000000"/>
                <w:kern w:val="0"/>
                <w:sz w:val="16"/>
                <w:szCs w:val="20"/>
                <w:lang w:eastAsia="zh-TW"/>
              </w:rPr>
              <w:t xml:space="preserve">　　　　</w:t>
            </w:r>
            <w:r w:rsidRPr="00407B16">
              <w:rPr>
                <w:rFonts w:ascii="ＭＳ 明朝" w:hAnsi="ＭＳ 明朝"/>
                <w:color w:val="000000"/>
                <w:kern w:val="0"/>
                <w:sz w:val="16"/>
                <w:szCs w:val="20"/>
                <w:lang w:eastAsia="zh-TW"/>
              </w:rPr>
              <w:t xml:space="preserve"> </w:t>
            </w:r>
            <w:r w:rsidRPr="00407B16">
              <w:rPr>
                <w:rFonts w:ascii="ＭＳ 明朝" w:hAnsi="ＭＳ 明朝"/>
                <w:color w:val="000000"/>
                <w:kern w:val="0"/>
                <w:sz w:val="16"/>
                <w:szCs w:val="20"/>
              </w:rPr>
              <w:t>(</w:t>
            </w:r>
            <w:r w:rsidRPr="00407B16">
              <w:rPr>
                <w:rFonts w:ascii="ＭＳ 明朝" w:hAnsi="ＭＳ 明朝" w:hint="eastAsia"/>
                <w:color w:val="000000"/>
                <w:kern w:val="0"/>
                <w:sz w:val="16"/>
                <w:szCs w:val="20"/>
              </w:rPr>
              <w:t>名称・代表者名</w:t>
            </w:r>
            <w:r w:rsidRPr="00407B16">
              <w:rPr>
                <w:rFonts w:ascii="ＭＳ 明朝" w:hAnsi="ＭＳ 明朝"/>
                <w:color w:val="000000"/>
                <w:kern w:val="0"/>
                <w:sz w:val="16"/>
                <w:szCs w:val="20"/>
              </w:rPr>
              <w:t>)</w:t>
            </w:r>
          </w:p>
          <w:p w14:paraId="520A53B0" w14:textId="77777777" w:rsidR="00647B30" w:rsidRPr="0070772F" w:rsidRDefault="00647B30" w:rsidP="00647B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氏　名</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446F882" w14:textId="77777777" w:rsidR="00647B30" w:rsidRDefault="008020C0" w:rsidP="00C81698">
            <w:pPr>
              <w:suppressAutoHyphens/>
              <w:kinsoku w:val="0"/>
              <w:overflowPunct w:val="0"/>
              <w:autoSpaceDE w:val="0"/>
              <w:autoSpaceDN w:val="0"/>
              <w:adjustRightInd w:val="0"/>
              <w:spacing w:beforeLines="30" w:before="72"/>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w:t>
            </w:r>
            <w:r w:rsidR="00647B30">
              <w:rPr>
                <w:rFonts w:ascii="ＭＳ ゴシック" w:eastAsia="ＭＳ ゴシック" w:hAnsi="ＭＳ ゴシック" w:hint="eastAsia"/>
                <w:color w:val="000000"/>
                <w:kern w:val="0"/>
                <w:u w:val="single" w:color="000000"/>
              </w:rPr>
              <w:t>(</w:t>
            </w:r>
            <w:r w:rsidRPr="007761D1" w:rsidDel="00093889">
              <w:rPr>
                <w:rFonts w:ascii="ＭＳ ゴシック" w:eastAsia="ＭＳ ゴシック" w:hAnsi="ＭＳ ゴシック" w:hint="eastAsia"/>
                <w:color w:val="000000"/>
                <w:kern w:val="0"/>
                <w:u w:val="single" w:color="000000"/>
              </w:rPr>
              <w:t>注２</w:t>
            </w:r>
            <w:r w:rsidR="00647B30">
              <w:rPr>
                <w:rFonts w:ascii="ＭＳ ゴシック" w:eastAsia="ＭＳ ゴシック" w:hAnsi="ＭＳ ゴシック" w:hint="eastAsia"/>
                <w:color w:val="000000"/>
                <w:kern w:val="0"/>
                <w:u w:val="single" w:color="000000"/>
              </w:rPr>
              <w:t>)</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F25A17">
              <w:rPr>
                <w:rFonts w:ascii="ＭＳ ゴシック" w:eastAsia="ＭＳ ゴシック" w:hAnsi="ＭＳ ゴシック" w:hint="eastAsia"/>
                <w:color w:val="000000"/>
                <w:spacing w:val="1"/>
                <w:kern w:val="0"/>
                <w:fitText w:val="9303" w:id="-882116863"/>
              </w:rPr>
              <w:t>経営の安定に支障が生じておりますので、中小企業信用保険法第２条第５項第５号の規定に基づ</w:t>
            </w:r>
            <w:r w:rsidRPr="00F25A17">
              <w:rPr>
                <w:rFonts w:ascii="ＭＳ ゴシック" w:eastAsia="ＭＳ ゴシック" w:hAnsi="ＭＳ ゴシック" w:hint="eastAsia"/>
                <w:color w:val="000000"/>
                <w:spacing w:val="-11"/>
                <w:kern w:val="0"/>
                <w:fitText w:val="9303" w:id="-882116863"/>
              </w:rPr>
              <w:t>き</w:t>
            </w:r>
          </w:p>
          <w:p w14:paraId="60C2D5FB" w14:textId="151F13CA" w:rsidR="008020C0" w:rsidRPr="007761D1" w:rsidRDefault="008020C0" w:rsidP="00647B3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920E5A2" w:rsidR="008020C0" w:rsidRPr="007761D1" w:rsidRDefault="008020C0" w:rsidP="00F25A17">
            <w:pPr>
              <w:suppressAutoHyphens/>
              <w:kinsoku w:val="0"/>
              <w:overflowPunct w:val="0"/>
              <w:autoSpaceDE w:val="0"/>
              <w:autoSpaceDN w:val="0"/>
              <w:adjustRightInd w:val="0"/>
              <w:spacing w:beforeLines="50" w:before="120" w:afterLines="30" w:after="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F25A17">
              <w:rPr>
                <w:rFonts w:ascii="ＭＳ ゴシック" w:eastAsia="ＭＳ ゴシック" w:hAnsi="ＭＳ ゴシック" w:hint="eastAsia"/>
                <w:color w:val="000000"/>
                <w:spacing w:val="16"/>
                <w:kern w:val="0"/>
              </w:rPr>
              <w:t>のうち指定業種に属するもの</w:t>
            </w:r>
            <w:r w:rsidRPr="007761D1">
              <w:rPr>
                <w:rFonts w:ascii="ＭＳ ゴシック" w:eastAsia="ＭＳ ゴシック" w:hAnsi="ＭＳ ゴシック" w:hint="eastAsia"/>
                <w:color w:val="000000"/>
                <w:spacing w:val="16"/>
                <w:kern w:val="0"/>
              </w:rPr>
              <w:t>（日本標準産業分類の細分類番号と細分類業種名）を全て記載</w:t>
            </w:r>
            <w:r w:rsidR="00C81698">
              <w:rPr>
                <w:rFonts w:ascii="ＭＳ ゴシック" w:eastAsia="ＭＳ ゴシック" w:hAnsi="ＭＳ ゴシック" w:hint="eastAsia"/>
                <w:color w:val="000000"/>
                <w:spacing w:val="16"/>
                <w:kern w:val="0"/>
              </w:rPr>
              <w:t>。</w:t>
            </w:r>
            <w:r w:rsidR="00C81698" w:rsidRPr="007761D1">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r w:rsidRPr="007761D1">
              <w:rPr>
                <w:rFonts w:ascii="ＭＳ ゴシック" w:eastAsia="ＭＳ ゴシック" w:hAnsi="ＭＳ ゴシック" w:hint="eastAsia"/>
                <w:color w:val="000000"/>
                <w:spacing w:val="16"/>
                <w:kern w:val="0"/>
              </w:rPr>
              <w:t>。</w:t>
            </w:r>
          </w:p>
          <w:p w14:paraId="25C82FD1" w14:textId="5EDE500A" w:rsidR="00F75682" w:rsidRPr="007761D1" w:rsidRDefault="008020C0" w:rsidP="00647B30">
            <w:pPr>
              <w:suppressAutoHyphens/>
              <w:kinsoku w:val="0"/>
              <w:overflowPunct w:val="0"/>
              <w:autoSpaceDE w:val="0"/>
              <w:autoSpaceDN w:val="0"/>
              <w:adjustRightInd w:val="0"/>
              <w:spacing w:afterLines="50" w:after="12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C81698">
            <w:pPr>
              <w:suppressAutoHyphens/>
              <w:kinsoku w:val="0"/>
              <w:overflowPunct w:val="0"/>
              <w:autoSpaceDE w:val="0"/>
              <w:autoSpaceDN w:val="0"/>
              <w:adjustRightInd w:val="0"/>
              <w:spacing w:afterLines="50" w:after="12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526C192D" w14:textId="77777777" w:rsidR="00C81698" w:rsidRPr="007761D1" w:rsidRDefault="00C81698" w:rsidP="00C816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180EC671"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09DF9088"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0B85CB7"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1BC9B1DF" w14:textId="77777777" w:rsidR="00C81698" w:rsidRPr="007761D1" w:rsidRDefault="00C81698" w:rsidP="00C8169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3B9863D"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1F5F9DEA" w14:textId="77777777" w:rsidR="00C81698" w:rsidRPr="007761D1" w:rsidRDefault="00C81698" w:rsidP="00C8169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3239E5FC"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238D56D"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960B17C"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D859153" w14:textId="77777777" w:rsidR="00C81698" w:rsidRPr="007761D1" w:rsidRDefault="00C81698" w:rsidP="00C81698">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68250E97"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70ADB734" w14:textId="77777777" w:rsidR="00C81698" w:rsidRPr="007761D1" w:rsidRDefault="00C81698" w:rsidP="00C8169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1885597" w14:textId="77777777" w:rsidR="00AA2C05" w:rsidRDefault="00AA2C05" w:rsidP="00AA2C05">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PMingLiU" w:hAnsi="ＭＳ ゴシック"/>
                <w:color w:val="000000"/>
                <w:spacing w:val="16"/>
                <w:kern w:val="0"/>
              </w:rPr>
            </w:pPr>
          </w:p>
          <w:p w14:paraId="4AAABE68" w14:textId="758A7A72" w:rsidR="00AA2C05" w:rsidRDefault="00AA2C05" w:rsidP="00AA2C05">
            <w:pPr>
              <w:suppressAutoHyphens/>
              <w:kinsoku w:val="0"/>
              <w:wordWrap w:val="0"/>
              <w:overflowPunct w:val="0"/>
              <w:autoSpaceDE w:val="0"/>
              <w:autoSpaceDN w:val="0"/>
              <w:adjustRightInd w:val="0"/>
              <w:spacing w:line="274" w:lineRule="atLeast"/>
              <w:ind w:firstLineChars="50" w:firstLine="121"/>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銚観第</w:t>
            </w:r>
            <w:r w:rsidR="005B19A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号</w:t>
            </w:r>
            <w:r w:rsidR="005B19A0">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　 令和　　 年　　 月　　 日</w:t>
            </w:r>
          </w:p>
          <w:p w14:paraId="13577459" w14:textId="77777777" w:rsidR="00AA2C05" w:rsidRDefault="00AA2C05" w:rsidP="00AA2C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lang w:eastAsia="zh-TW"/>
              </w:rPr>
              <w:t xml:space="preserve">　</w:t>
            </w:r>
            <w:r>
              <w:rPr>
                <w:rFonts w:ascii="ＭＳ ゴシック" w:eastAsia="ＭＳ ゴシック" w:hAnsi="ＭＳ ゴシック" w:hint="eastAsia"/>
                <w:color w:val="000000"/>
                <w:spacing w:val="16"/>
                <w:kern w:val="0"/>
              </w:rPr>
              <w:t>申請のとおり、相違ないことを認定します。</w:t>
            </w:r>
          </w:p>
          <w:p w14:paraId="1D1748A2" w14:textId="77777777" w:rsidR="00AA2C05" w:rsidRDefault="00AA2C05" w:rsidP="00AA2C0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4A4193" w14:textId="77777777" w:rsidR="00AA2C05" w:rsidRDefault="00AA2C05" w:rsidP="00AA2C05">
            <w:pPr>
              <w:suppressAutoHyphens/>
              <w:kinsoku w:val="0"/>
              <w:wordWrap w:val="0"/>
              <w:overflowPunct w:val="0"/>
              <w:autoSpaceDE w:val="0"/>
              <w:autoSpaceDN w:val="0"/>
              <w:adjustRightInd w:val="0"/>
              <w:spacing w:afterLines="50" w:after="120"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　令和　　 年　　 月　　 日まで</w:t>
            </w:r>
          </w:p>
          <w:p w14:paraId="6760B4E2" w14:textId="77777777" w:rsidR="00CA14EB" w:rsidRDefault="00AA2C05" w:rsidP="00AA2C0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kern w:val="0"/>
                <w:lang w:eastAsia="zh-TW"/>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lang w:eastAsia="zh-TW"/>
              </w:rPr>
              <w:t xml:space="preserve">認定者名　</w:t>
            </w:r>
            <w:r>
              <w:rPr>
                <w:rFonts w:ascii="ＭＳ ゴシック" w:eastAsia="ＭＳ ゴシック" w:hAnsi="ＭＳ ゴシック" w:hint="eastAsia"/>
                <w:color w:val="000000"/>
                <w:kern w:val="0"/>
                <w:lang w:eastAsia="zh-TW"/>
              </w:rPr>
              <w:t>銚子市長　越 川 信 一</w:t>
            </w:r>
          </w:p>
          <w:p w14:paraId="3C6A43CA" w14:textId="2565F679" w:rsidR="00AA2C05" w:rsidRPr="00AA2C05" w:rsidRDefault="00AA2C05" w:rsidP="00AA2C0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3E8F182F" w14:textId="77777777" w:rsidR="00C81698" w:rsidRPr="007761D1" w:rsidRDefault="00C81698" w:rsidP="00C8169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29F96B3" w14:textId="77777777" w:rsidR="00C81698" w:rsidRPr="007761D1" w:rsidRDefault="00C81698" w:rsidP="00C81698">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0F64F96B" w14:textId="77777777" w:rsidR="00C81698" w:rsidRPr="007761D1" w:rsidRDefault="00C81698" w:rsidP="00C81698">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2FC12DAD" w14:textId="77777777" w:rsidR="00C81698" w:rsidRPr="007761D1" w:rsidRDefault="00C81698" w:rsidP="00C81698">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21021B58" w14:textId="23261D0A" w:rsidR="00C81698" w:rsidRPr="007761D1" w:rsidRDefault="00C81698" w:rsidP="00C81698">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市長から認定を受けた日から３０日以内に金融機関又は信用保証協会に対して、保証の申込みを行うことが必要です。</w:t>
      </w:r>
    </w:p>
    <w:sectPr w:rsidR="00C81698" w:rsidRPr="007761D1" w:rsidSect="00C81698">
      <w:pgSz w:w="11906" w:h="16838"/>
      <w:pgMar w:top="851" w:right="1134" w:bottom="993"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13B"/>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1A0"/>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9A0"/>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B3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C05"/>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40D"/>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698"/>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50D"/>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A17"/>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B7CCB"/>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97637109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1</Pages>
  <Words>802</Words>
  <Characters>686</Characters>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1486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